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0480" w14:textId="01A000AC" w:rsidR="00215940" w:rsidRPr="00402922" w:rsidRDefault="0046650E" w:rsidP="00215940">
      <w:pPr>
        <w:jc w:val="center"/>
        <w:rPr>
          <w:rFonts w:ascii="Arial" w:hAnsi="Arial" w:cs="Arial"/>
          <w:b/>
          <w:bCs/>
          <w:sz w:val="32"/>
          <w:szCs w:val="32"/>
        </w:rPr>
      </w:pPr>
      <w:r w:rsidRPr="0046650E">
        <w:rPr>
          <w:rFonts w:ascii="Arial" w:hAnsi="Arial" w:cs="Arial"/>
          <w:sz w:val="32"/>
          <w:szCs w:val="32"/>
        </w:rPr>
        <w:tab/>
      </w:r>
      <w:r w:rsidR="00402922">
        <w:rPr>
          <w:rFonts w:ascii="Arial" w:hAnsi="Arial" w:cs="Arial"/>
          <w:b/>
          <w:bCs/>
          <w:sz w:val="32"/>
          <w:szCs w:val="32"/>
        </w:rPr>
        <w:t>SANDY</w:t>
      </w:r>
      <w:r w:rsidR="00402922" w:rsidRPr="00402922">
        <w:rPr>
          <w:rFonts w:ascii="Arial" w:hAnsi="Arial" w:cs="Arial"/>
          <w:b/>
          <w:bCs/>
          <w:sz w:val="32"/>
          <w:szCs w:val="32"/>
        </w:rPr>
        <w:t xml:space="preserve"> LAKE</w:t>
      </w:r>
      <w:r w:rsidR="00402922">
        <w:rPr>
          <w:rFonts w:ascii="Arial" w:hAnsi="Arial" w:cs="Arial"/>
          <w:sz w:val="32"/>
          <w:szCs w:val="32"/>
        </w:rPr>
        <w:t xml:space="preserve"> </w:t>
      </w:r>
      <w:r w:rsidRPr="00402922">
        <w:rPr>
          <w:rFonts w:ascii="Arial" w:hAnsi="Arial" w:cs="Arial"/>
          <w:b/>
          <w:bCs/>
          <w:sz w:val="32"/>
          <w:szCs w:val="32"/>
        </w:rPr>
        <w:t>BOROUGH NOTIFICATIONS</w:t>
      </w:r>
    </w:p>
    <w:p w14:paraId="16374988" w14:textId="4777A2DB" w:rsidR="009A1848" w:rsidRDefault="009A1848" w:rsidP="00215940">
      <w:pPr>
        <w:jc w:val="center"/>
        <w:rPr>
          <w:rFonts w:ascii="Arial" w:hAnsi="Arial" w:cs="Arial"/>
          <w:sz w:val="32"/>
          <w:szCs w:val="32"/>
        </w:rPr>
      </w:pPr>
    </w:p>
    <w:p w14:paraId="2818F472" w14:textId="1A9A23F9" w:rsidR="00C44086" w:rsidRPr="00F84D6F" w:rsidRDefault="00F84D6F" w:rsidP="00F84D6F">
      <w:pPr>
        <w:jc w:val="center"/>
        <w:rPr>
          <w:b/>
          <w:bCs/>
          <w:noProof/>
          <w:sz w:val="28"/>
          <w:szCs w:val="28"/>
          <w:u w:val="single"/>
        </w:rPr>
      </w:pPr>
      <w:r w:rsidRPr="00F84D6F">
        <w:rPr>
          <w:b/>
          <w:bCs/>
          <w:noProof/>
          <w:sz w:val="28"/>
          <w:szCs w:val="28"/>
          <w:u w:val="single"/>
        </w:rPr>
        <w:t>CONSERVE WATER</w:t>
      </w:r>
    </w:p>
    <w:p w14:paraId="1A252479" w14:textId="77777777" w:rsidR="00E024F6" w:rsidRDefault="00E024F6" w:rsidP="009A1848"/>
    <w:p w14:paraId="5BE4E85E" w14:textId="51B73C6F" w:rsidR="00E024F6" w:rsidRPr="005D3291" w:rsidRDefault="00E024F6" w:rsidP="009A1848">
      <w:pPr>
        <w:rPr>
          <w:sz w:val="24"/>
          <w:szCs w:val="24"/>
        </w:rPr>
      </w:pPr>
      <w:r w:rsidRPr="005D3291">
        <w:rPr>
          <w:sz w:val="24"/>
          <w:szCs w:val="24"/>
        </w:rPr>
        <w:t>Effective immediately the Borough is requesting that Sandy Lake Borough Water Customers conserve water due to the extremely dry weather conditions.  Please use water for necessity only.  Sprin</w:t>
      </w:r>
      <w:r w:rsidR="00F84D6F" w:rsidRPr="005D3291">
        <w:rPr>
          <w:sz w:val="24"/>
          <w:szCs w:val="24"/>
        </w:rPr>
        <w:t>k</w:t>
      </w:r>
      <w:r w:rsidRPr="005D3291">
        <w:rPr>
          <w:sz w:val="24"/>
          <w:szCs w:val="24"/>
        </w:rPr>
        <w:t>ling systems for watering lawns or children playing</w:t>
      </w:r>
      <w:r w:rsidR="00EA5B8C" w:rsidRPr="005D3291">
        <w:rPr>
          <w:sz w:val="24"/>
          <w:szCs w:val="24"/>
        </w:rPr>
        <w:t xml:space="preserve"> in them</w:t>
      </w:r>
      <w:r w:rsidRPr="005D3291">
        <w:rPr>
          <w:sz w:val="24"/>
          <w:szCs w:val="24"/>
        </w:rPr>
        <w:t>, power washing, filling swimming pools</w:t>
      </w:r>
      <w:r w:rsidR="00F84D6F" w:rsidRPr="005D3291">
        <w:rPr>
          <w:sz w:val="24"/>
          <w:szCs w:val="24"/>
        </w:rPr>
        <w:t>, etc.</w:t>
      </w:r>
      <w:r w:rsidRPr="005D3291">
        <w:rPr>
          <w:sz w:val="24"/>
          <w:szCs w:val="24"/>
        </w:rPr>
        <w:t xml:space="preserve"> should not be done.  If you have leaking toilets or faucets, please repair.  </w:t>
      </w:r>
      <w:r w:rsidR="00EA5B8C" w:rsidRPr="005D3291">
        <w:rPr>
          <w:sz w:val="24"/>
          <w:szCs w:val="24"/>
        </w:rPr>
        <w:t xml:space="preserve">This is a conserve water notice.  It is not set out to destroy gardens and plants.  </w:t>
      </w:r>
      <w:r w:rsidRPr="005D3291">
        <w:rPr>
          <w:sz w:val="24"/>
          <w:szCs w:val="24"/>
        </w:rPr>
        <w:t xml:space="preserve">If you are aware of any leaks on your property </w:t>
      </w:r>
      <w:r w:rsidR="00EA5B8C" w:rsidRPr="005D3291">
        <w:rPr>
          <w:sz w:val="24"/>
          <w:szCs w:val="24"/>
        </w:rPr>
        <w:t xml:space="preserve">or are experiencing any water </w:t>
      </w:r>
      <w:r w:rsidR="001E01BC" w:rsidRPr="005D3291">
        <w:rPr>
          <w:sz w:val="24"/>
          <w:szCs w:val="24"/>
        </w:rPr>
        <w:t>issues,</w:t>
      </w:r>
      <w:r w:rsidR="00EA5B8C" w:rsidRPr="005D3291">
        <w:rPr>
          <w:sz w:val="24"/>
          <w:szCs w:val="24"/>
        </w:rPr>
        <w:t xml:space="preserve"> </w:t>
      </w:r>
      <w:r w:rsidRPr="005D3291">
        <w:rPr>
          <w:sz w:val="24"/>
          <w:szCs w:val="24"/>
        </w:rPr>
        <w:t>please notify the office.  Thank you for your cooperation in preserving the integrity of the water system by conserving water.</w:t>
      </w:r>
      <w:r w:rsidR="001E01BC">
        <w:rPr>
          <w:sz w:val="24"/>
          <w:szCs w:val="24"/>
        </w:rPr>
        <w:t xml:space="preserve">  This notice will remain in effect until conditions change.  </w:t>
      </w:r>
    </w:p>
    <w:p w14:paraId="34E74F02" w14:textId="77777777" w:rsidR="00E024F6" w:rsidRDefault="00E024F6" w:rsidP="009A1848"/>
    <w:p w14:paraId="3790AC06" w14:textId="1ACC50EB" w:rsidR="00E024F6" w:rsidRDefault="00E024F6" w:rsidP="00E024F6">
      <w:pPr>
        <w:jc w:val="center"/>
        <w:rPr>
          <w:b/>
          <w:sz w:val="28"/>
          <w:szCs w:val="28"/>
          <w:u w:val="single"/>
        </w:rPr>
      </w:pPr>
      <w:r>
        <w:rPr>
          <w:b/>
          <w:sz w:val="28"/>
          <w:szCs w:val="28"/>
          <w:u w:val="single"/>
        </w:rPr>
        <w:t>WATER SYSTEM IMPROVEMENT PROJECT</w:t>
      </w:r>
    </w:p>
    <w:p w14:paraId="2D5B5F82" w14:textId="77777777" w:rsidR="00E024F6" w:rsidRDefault="00E024F6" w:rsidP="00E024F6">
      <w:pPr>
        <w:jc w:val="center"/>
        <w:rPr>
          <w:bCs/>
          <w:sz w:val="28"/>
          <w:szCs w:val="28"/>
        </w:rPr>
      </w:pPr>
    </w:p>
    <w:p w14:paraId="34EDFA1E" w14:textId="34242F90" w:rsidR="00E024F6" w:rsidRPr="005D3291" w:rsidRDefault="00E024F6" w:rsidP="00E024F6">
      <w:pPr>
        <w:rPr>
          <w:bCs/>
          <w:sz w:val="24"/>
          <w:szCs w:val="24"/>
        </w:rPr>
      </w:pPr>
      <w:r w:rsidRPr="005D3291">
        <w:rPr>
          <w:bCs/>
          <w:sz w:val="24"/>
          <w:szCs w:val="24"/>
        </w:rPr>
        <w:t xml:space="preserve">The Borough has been continuing to work with the engineers on the water system improvement project.  The projected start date has been pushed back until probably the beginning of 2025 due to ongoing delays in receiving the needed paperwork.  </w:t>
      </w:r>
      <w:r w:rsidR="0094069A" w:rsidRPr="005D3291">
        <w:rPr>
          <w:bCs/>
          <w:sz w:val="24"/>
          <w:szCs w:val="24"/>
        </w:rPr>
        <w:t>The expected</w:t>
      </w:r>
      <w:r w:rsidRPr="005D3291">
        <w:rPr>
          <w:bCs/>
          <w:sz w:val="24"/>
          <w:szCs w:val="24"/>
        </w:rPr>
        <w:t xml:space="preserve"> </w:t>
      </w:r>
      <w:r w:rsidR="00BC06BF" w:rsidRPr="005D3291">
        <w:rPr>
          <w:bCs/>
          <w:sz w:val="24"/>
          <w:szCs w:val="24"/>
        </w:rPr>
        <w:t>project</w:t>
      </w:r>
      <w:r w:rsidRPr="005D3291">
        <w:rPr>
          <w:bCs/>
          <w:sz w:val="24"/>
          <w:szCs w:val="24"/>
        </w:rPr>
        <w:t xml:space="preserve"> bid </w:t>
      </w:r>
      <w:r w:rsidR="00BC06BF" w:rsidRPr="005D3291">
        <w:rPr>
          <w:bCs/>
          <w:sz w:val="24"/>
          <w:szCs w:val="24"/>
        </w:rPr>
        <w:t xml:space="preserve">date is </w:t>
      </w:r>
      <w:r w:rsidRPr="005D3291">
        <w:rPr>
          <w:bCs/>
          <w:sz w:val="24"/>
          <w:szCs w:val="24"/>
        </w:rPr>
        <w:t>in the month of August with bids being awarded in September.  The expected closing on the PennVest loan would be in December</w:t>
      </w:r>
      <w:r w:rsidR="00BC06BF" w:rsidRPr="005D3291">
        <w:rPr>
          <w:bCs/>
          <w:sz w:val="24"/>
          <w:szCs w:val="24"/>
        </w:rPr>
        <w:t xml:space="preserve"> 2024.  Water rate projections will be completed as part of the documentation needed to complete the PennVest loan.  When those project</w:t>
      </w:r>
      <w:r w:rsidR="00F84D6F" w:rsidRPr="005D3291">
        <w:rPr>
          <w:bCs/>
          <w:sz w:val="24"/>
          <w:szCs w:val="24"/>
        </w:rPr>
        <w:t>ions</w:t>
      </w:r>
      <w:r w:rsidR="00BC06BF" w:rsidRPr="005D3291">
        <w:rPr>
          <w:bCs/>
          <w:sz w:val="24"/>
          <w:szCs w:val="24"/>
        </w:rPr>
        <w:t xml:space="preserve"> become available, notice will be released to water customers.</w:t>
      </w:r>
    </w:p>
    <w:p w14:paraId="7CE3D4E1" w14:textId="77777777" w:rsidR="00BC06BF" w:rsidRDefault="00BC06BF" w:rsidP="00E024F6">
      <w:pPr>
        <w:rPr>
          <w:bCs/>
        </w:rPr>
      </w:pPr>
    </w:p>
    <w:p w14:paraId="55D8FF67" w14:textId="095CCE07" w:rsidR="00BC06BF" w:rsidRPr="00BC06BF" w:rsidRDefault="00BC06BF" w:rsidP="00BC06BF">
      <w:pPr>
        <w:jc w:val="center"/>
        <w:rPr>
          <w:b/>
          <w:sz w:val="28"/>
          <w:szCs w:val="28"/>
          <w:u w:val="single"/>
        </w:rPr>
      </w:pPr>
      <w:r w:rsidRPr="00BC06BF">
        <w:rPr>
          <w:b/>
          <w:sz w:val="28"/>
          <w:szCs w:val="28"/>
          <w:u w:val="single"/>
        </w:rPr>
        <w:t>EMERGENCY NOTIFICATION SYSTEM</w:t>
      </w:r>
    </w:p>
    <w:p w14:paraId="2329D997" w14:textId="77777777" w:rsidR="00E024F6" w:rsidRPr="00BC06BF" w:rsidRDefault="00E024F6" w:rsidP="00BC06BF">
      <w:pPr>
        <w:jc w:val="center"/>
        <w:rPr>
          <w:b/>
          <w:u w:val="single"/>
        </w:rPr>
      </w:pPr>
    </w:p>
    <w:p w14:paraId="040DAAD2" w14:textId="130EE4F1" w:rsidR="0094069A" w:rsidRPr="005D3291" w:rsidRDefault="00BC06BF" w:rsidP="009A1848">
      <w:pPr>
        <w:rPr>
          <w:sz w:val="24"/>
          <w:szCs w:val="24"/>
        </w:rPr>
      </w:pPr>
      <w:r w:rsidRPr="005D3291">
        <w:rPr>
          <w:sz w:val="24"/>
          <w:szCs w:val="24"/>
        </w:rPr>
        <w:t xml:space="preserve">The Borough is working with a company called RAVE to input data for an emergency call system for residents.  With many residents </w:t>
      </w:r>
      <w:r w:rsidR="007D301D">
        <w:rPr>
          <w:sz w:val="24"/>
          <w:szCs w:val="24"/>
        </w:rPr>
        <w:t>having removed their landline</w:t>
      </w:r>
      <w:r w:rsidRPr="005D3291">
        <w:rPr>
          <w:sz w:val="24"/>
          <w:szCs w:val="24"/>
        </w:rPr>
        <w:t xml:space="preserve">, not all the information the Borough has on file is current.  Please fill out the attached sheet and send it back to the Borough with current information.  </w:t>
      </w:r>
      <w:r w:rsidR="00402922" w:rsidRPr="005D3291">
        <w:rPr>
          <w:sz w:val="24"/>
          <w:szCs w:val="24"/>
        </w:rPr>
        <w:t>This information will be helpful for notification during the water project</w:t>
      </w:r>
      <w:r w:rsidR="001E01BC">
        <w:rPr>
          <w:sz w:val="24"/>
          <w:szCs w:val="24"/>
        </w:rPr>
        <w:t>, emergencies</w:t>
      </w:r>
      <w:r w:rsidR="00402922" w:rsidRPr="005D3291">
        <w:rPr>
          <w:sz w:val="24"/>
          <w:szCs w:val="24"/>
        </w:rPr>
        <w:t xml:space="preserve"> as well as the implementation of a new billing system once </w:t>
      </w:r>
      <w:r w:rsidR="007D301D">
        <w:rPr>
          <w:sz w:val="24"/>
          <w:szCs w:val="24"/>
        </w:rPr>
        <w:t xml:space="preserve">water </w:t>
      </w:r>
      <w:r w:rsidR="00402922" w:rsidRPr="005D3291">
        <w:rPr>
          <w:sz w:val="24"/>
          <w:szCs w:val="24"/>
        </w:rPr>
        <w:t xml:space="preserve">meters are installed. </w:t>
      </w:r>
    </w:p>
    <w:p w14:paraId="21384CB0" w14:textId="77777777" w:rsidR="00E024F6" w:rsidRDefault="00E024F6" w:rsidP="009A1848"/>
    <w:p w14:paraId="08EA502C" w14:textId="6B0811D6" w:rsidR="00962B4C" w:rsidRDefault="00402922" w:rsidP="00402922">
      <w:pPr>
        <w:jc w:val="center"/>
        <w:rPr>
          <w:b/>
          <w:bCs/>
          <w:noProof/>
          <w:sz w:val="28"/>
          <w:szCs w:val="28"/>
          <w:u w:val="single"/>
        </w:rPr>
      </w:pPr>
      <w:r w:rsidRPr="00402922">
        <w:rPr>
          <w:b/>
          <w:bCs/>
          <w:noProof/>
          <w:sz w:val="28"/>
          <w:szCs w:val="28"/>
          <w:u w:val="single"/>
        </w:rPr>
        <w:t>BURNING HOURS</w:t>
      </w:r>
    </w:p>
    <w:p w14:paraId="585D3735" w14:textId="77777777" w:rsidR="00402922" w:rsidRPr="00402922" w:rsidRDefault="00402922" w:rsidP="00402922">
      <w:pPr>
        <w:jc w:val="center"/>
        <w:rPr>
          <w:b/>
          <w:sz w:val="28"/>
          <w:szCs w:val="28"/>
          <w:u w:val="single"/>
        </w:rPr>
      </w:pPr>
    </w:p>
    <w:p w14:paraId="20126A00" w14:textId="0B1BDCCD" w:rsidR="00A03ECE" w:rsidRPr="005D3291" w:rsidRDefault="00F03C8A" w:rsidP="00A03ECE">
      <w:pPr>
        <w:rPr>
          <w:sz w:val="24"/>
          <w:szCs w:val="24"/>
        </w:rPr>
      </w:pPr>
      <w:r w:rsidRPr="005D3291">
        <w:rPr>
          <w:sz w:val="24"/>
          <w:szCs w:val="24"/>
        </w:rPr>
        <w:t>B</w:t>
      </w:r>
      <w:r w:rsidR="00A03ECE" w:rsidRPr="005D3291">
        <w:rPr>
          <w:sz w:val="24"/>
          <w:szCs w:val="24"/>
        </w:rPr>
        <w:t>urning hours</w:t>
      </w:r>
      <w:r w:rsidR="00F320D0" w:rsidRPr="005D3291">
        <w:rPr>
          <w:sz w:val="24"/>
          <w:szCs w:val="24"/>
        </w:rPr>
        <w:t xml:space="preserve"> </w:t>
      </w:r>
      <w:r w:rsidR="009A1848" w:rsidRPr="005D3291">
        <w:rPr>
          <w:sz w:val="24"/>
          <w:szCs w:val="24"/>
        </w:rPr>
        <w:t xml:space="preserve">are </w:t>
      </w:r>
      <w:r w:rsidR="00A03ECE" w:rsidRPr="005D3291">
        <w:rPr>
          <w:sz w:val="24"/>
          <w:szCs w:val="24"/>
        </w:rPr>
        <w:t>Tuesday and Thursday 6 am – 9 pm.  Starting the 2</w:t>
      </w:r>
      <w:r w:rsidR="00A03ECE" w:rsidRPr="005D3291">
        <w:rPr>
          <w:sz w:val="24"/>
          <w:szCs w:val="24"/>
          <w:vertAlign w:val="superscript"/>
        </w:rPr>
        <w:t>nd</w:t>
      </w:r>
      <w:r w:rsidR="00A03ECE" w:rsidRPr="005D3291">
        <w:rPr>
          <w:sz w:val="24"/>
          <w:szCs w:val="24"/>
        </w:rPr>
        <w:t xml:space="preserve"> Saturday in October</w:t>
      </w:r>
      <w:r w:rsidR="0048628C" w:rsidRPr="005D3291">
        <w:rPr>
          <w:sz w:val="24"/>
          <w:szCs w:val="24"/>
        </w:rPr>
        <w:t xml:space="preserve"> through </w:t>
      </w:r>
      <w:r w:rsidR="00A03ECE" w:rsidRPr="005D3291">
        <w:rPr>
          <w:sz w:val="24"/>
          <w:szCs w:val="24"/>
        </w:rPr>
        <w:t>the 2</w:t>
      </w:r>
      <w:r w:rsidR="00A03ECE" w:rsidRPr="005D3291">
        <w:rPr>
          <w:sz w:val="24"/>
          <w:szCs w:val="24"/>
          <w:vertAlign w:val="superscript"/>
        </w:rPr>
        <w:t>nd</w:t>
      </w:r>
      <w:r w:rsidR="00A03ECE" w:rsidRPr="005D3291">
        <w:rPr>
          <w:sz w:val="24"/>
          <w:szCs w:val="24"/>
        </w:rPr>
        <w:t xml:space="preserve"> Saturday </w:t>
      </w:r>
      <w:r w:rsidR="00CC5FDB" w:rsidRPr="005D3291">
        <w:rPr>
          <w:sz w:val="24"/>
          <w:szCs w:val="24"/>
        </w:rPr>
        <w:t xml:space="preserve">in </w:t>
      </w:r>
      <w:r w:rsidR="00A03ECE" w:rsidRPr="005D3291">
        <w:rPr>
          <w:sz w:val="24"/>
          <w:szCs w:val="24"/>
        </w:rPr>
        <w:t>May you can burn on Sat</w:t>
      </w:r>
      <w:r w:rsidR="008356D5" w:rsidRPr="005D3291">
        <w:rPr>
          <w:sz w:val="24"/>
          <w:szCs w:val="24"/>
        </w:rPr>
        <w:t>urday from 6 am – 9 pm.  You ma</w:t>
      </w:r>
      <w:r w:rsidR="00A03ECE" w:rsidRPr="005D3291">
        <w:rPr>
          <w:sz w:val="24"/>
          <w:szCs w:val="24"/>
        </w:rPr>
        <w:t xml:space="preserve">y not burn </w:t>
      </w:r>
      <w:r w:rsidR="00A03ECE" w:rsidRPr="005D3291">
        <w:rPr>
          <w:b/>
          <w:sz w:val="24"/>
          <w:szCs w:val="24"/>
          <w:u w:val="single"/>
        </w:rPr>
        <w:t>garbage</w:t>
      </w:r>
      <w:r w:rsidR="00A03ECE" w:rsidRPr="005D3291">
        <w:rPr>
          <w:sz w:val="24"/>
          <w:szCs w:val="24"/>
        </w:rPr>
        <w:t xml:space="preserve">.  </w:t>
      </w:r>
    </w:p>
    <w:p w14:paraId="7D793672" w14:textId="77777777" w:rsidR="00A03ECE" w:rsidRPr="00F02452" w:rsidRDefault="00A03ECE" w:rsidP="00A03ECE"/>
    <w:p w14:paraId="24C29BE6" w14:textId="5464060A" w:rsidR="00402922" w:rsidRPr="00402922" w:rsidRDefault="00402922" w:rsidP="00402922">
      <w:pPr>
        <w:jc w:val="center"/>
        <w:rPr>
          <w:b/>
          <w:bCs/>
          <w:sz w:val="28"/>
          <w:szCs w:val="28"/>
          <w:u w:val="single"/>
        </w:rPr>
      </w:pPr>
      <w:r w:rsidRPr="00402922">
        <w:rPr>
          <w:b/>
          <w:bCs/>
          <w:sz w:val="28"/>
          <w:szCs w:val="28"/>
          <w:u w:val="single"/>
        </w:rPr>
        <w:t>DROP BOX AND CONTACT INFORMATION</w:t>
      </w:r>
    </w:p>
    <w:p w14:paraId="2DF4E6BB" w14:textId="77777777" w:rsidR="00402922" w:rsidRDefault="00402922" w:rsidP="00A03ECE"/>
    <w:p w14:paraId="3813FC51" w14:textId="58E395C1" w:rsidR="00A03ECE" w:rsidRPr="005D3291" w:rsidRDefault="00A47134" w:rsidP="00A03ECE">
      <w:pPr>
        <w:rPr>
          <w:sz w:val="24"/>
          <w:szCs w:val="24"/>
        </w:rPr>
      </w:pPr>
      <w:r w:rsidRPr="005D3291">
        <w:rPr>
          <w:sz w:val="24"/>
          <w:szCs w:val="24"/>
        </w:rPr>
        <w:t>The Borough has an</w:t>
      </w:r>
      <w:r w:rsidR="00A03ECE" w:rsidRPr="005D3291">
        <w:rPr>
          <w:sz w:val="24"/>
          <w:szCs w:val="24"/>
        </w:rPr>
        <w:t xml:space="preserve"> outside payment slot for customer convenience.  The mail slot </w:t>
      </w:r>
      <w:r w:rsidR="00962B4C" w:rsidRPr="005D3291">
        <w:rPr>
          <w:sz w:val="24"/>
          <w:szCs w:val="24"/>
        </w:rPr>
        <w:t xml:space="preserve">is </w:t>
      </w:r>
      <w:r w:rsidR="00A03ECE" w:rsidRPr="005D3291">
        <w:rPr>
          <w:sz w:val="24"/>
          <w:szCs w:val="24"/>
        </w:rPr>
        <w:t xml:space="preserve">located to the left of the front </w:t>
      </w:r>
      <w:r w:rsidR="006175DF" w:rsidRPr="005D3291">
        <w:rPr>
          <w:sz w:val="24"/>
          <w:szCs w:val="24"/>
        </w:rPr>
        <w:t xml:space="preserve">door </w:t>
      </w:r>
      <w:r w:rsidR="00A03ECE" w:rsidRPr="005D3291">
        <w:rPr>
          <w:sz w:val="24"/>
          <w:szCs w:val="24"/>
        </w:rPr>
        <w:t>entrance of the Borough Building.</w:t>
      </w:r>
      <w:r w:rsidR="00962B4C" w:rsidRPr="005D3291">
        <w:rPr>
          <w:sz w:val="24"/>
          <w:szCs w:val="24"/>
        </w:rPr>
        <w:t xml:space="preserve"> </w:t>
      </w:r>
    </w:p>
    <w:p w14:paraId="757E66FC" w14:textId="4FCB303A" w:rsidR="00690D87" w:rsidRPr="005D3291" w:rsidRDefault="00690D87" w:rsidP="00215940">
      <w:pPr>
        <w:tabs>
          <w:tab w:val="left" w:pos="1530"/>
          <w:tab w:val="left" w:pos="4680"/>
        </w:tabs>
        <w:rPr>
          <w:sz w:val="24"/>
          <w:szCs w:val="24"/>
        </w:rPr>
      </w:pPr>
    </w:p>
    <w:p w14:paraId="0D41C504" w14:textId="6B728414" w:rsidR="00690D87" w:rsidRPr="005D3291" w:rsidRDefault="00690D87" w:rsidP="00215940">
      <w:pPr>
        <w:tabs>
          <w:tab w:val="left" w:pos="1530"/>
          <w:tab w:val="left" w:pos="4680"/>
        </w:tabs>
        <w:rPr>
          <w:sz w:val="24"/>
          <w:szCs w:val="24"/>
        </w:rPr>
      </w:pPr>
      <w:r w:rsidRPr="005D3291">
        <w:rPr>
          <w:sz w:val="24"/>
          <w:szCs w:val="24"/>
        </w:rPr>
        <w:t>If you have a</w:t>
      </w:r>
      <w:r w:rsidR="00F03C8A" w:rsidRPr="005D3291">
        <w:rPr>
          <w:sz w:val="24"/>
          <w:szCs w:val="24"/>
        </w:rPr>
        <w:t>n</w:t>
      </w:r>
      <w:r w:rsidRPr="005D3291">
        <w:rPr>
          <w:sz w:val="24"/>
          <w:szCs w:val="24"/>
        </w:rPr>
        <w:t xml:space="preserve"> emergency anytime during the day or night dial </w:t>
      </w:r>
      <w:r w:rsidRPr="005D3291">
        <w:rPr>
          <w:b/>
          <w:sz w:val="24"/>
          <w:szCs w:val="24"/>
          <w:u w:val="single"/>
        </w:rPr>
        <w:t xml:space="preserve">9 </w:t>
      </w:r>
      <w:r w:rsidR="00130591" w:rsidRPr="005D3291">
        <w:rPr>
          <w:b/>
          <w:sz w:val="24"/>
          <w:szCs w:val="24"/>
          <w:u w:val="single"/>
        </w:rPr>
        <w:t>-</w:t>
      </w:r>
      <w:r w:rsidRPr="005D3291">
        <w:rPr>
          <w:b/>
          <w:sz w:val="24"/>
          <w:szCs w:val="24"/>
          <w:u w:val="single"/>
        </w:rPr>
        <w:t>1</w:t>
      </w:r>
      <w:r w:rsidR="00130591" w:rsidRPr="005D3291">
        <w:rPr>
          <w:b/>
          <w:sz w:val="24"/>
          <w:szCs w:val="24"/>
          <w:u w:val="single"/>
        </w:rPr>
        <w:t>-</w:t>
      </w:r>
      <w:r w:rsidRPr="005D3291">
        <w:rPr>
          <w:b/>
          <w:sz w:val="24"/>
          <w:szCs w:val="24"/>
          <w:u w:val="single"/>
        </w:rPr>
        <w:t xml:space="preserve"> 1</w:t>
      </w:r>
      <w:r w:rsidRPr="005D3291">
        <w:rPr>
          <w:sz w:val="24"/>
          <w:szCs w:val="24"/>
        </w:rPr>
        <w:t xml:space="preserve">.  If you have a </w:t>
      </w:r>
      <w:r w:rsidR="009A1848" w:rsidRPr="005D3291">
        <w:rPr>
          <w:sz w:val="24"/>
          <w:szCs w:val="24"/>
        </w:rPr>
        <w:t xml:space="preserve">police </w:t>
      </w:r>
      <w:r w:rsidRPr="005D3291">
        <w:rPr>
          <w:sz w:val="24"/>
          <w:szCs w:val="24"/>
        </w:rPr>
        <w:t xml:space="preserve">non-emergency you should dial </w:t>
      </w:r>
      <w:r w:rsidR="00C44086" w:rsidRPr="005D3291">
        <w:rPr>
          <w:b/>
          <w:sz w:val="24"/>
          <w:szCs w:val="24"/>
          <w:u w:val="single"/>
        </w:rPr>
        <w:t>724-376-6008</w:t>
      </w:r>
      <w:r w:rsidR="00C44086" w:rsidRPr="005D3291">
        <w:rPr>
          <w:sz w:val="24"/>
          <w:szCs w:val="24"/>
        </w:rPr>
        <w:t xml:space="preserve"> and leave a message.</w:t>
      </w:r>
      <w:r w:rsidR="00402922" w:rsidRPr="005D3291">
        <w:rPr>
          <w:sz w:val="24"/>
          <w:szCs w:val="24"/>
        </w:rPr>
        <w:t xml:space="preserve">  The Maintenance Department </w:t>
      </w:r>
      <w:r w:rsidR="00EA5B8C" w:rsidRPr="005D3291">
        <w:rPr>
          <w:sz w:val="24"/>
          <w:szCs w:val="24"/>
        </w:rPr>
        <w:t xml:space="preserve">emergency </w:t>
      </w:r>
      <w:r w:rsidR="00402922" w:rsidRPr="005D3291">
        <w:rPr>
          <w:sz w:val="24"/>
          <w:szCs w:val="24"/>
        </w:rPr>
        <w:t>contact number is 814-853-0912 and the Borough office number is 724-376-2676.</w:t>
      </w:r>
    </w:p>
    <w:p w14:paraId="78802542" w14:textId="77777777" w:rsidR="00402922" w:rsidRPr="005D3291" w:rsidRDefault="00402922" w:rsidP="00215940">
      <w:pPr>
        <w:tabs>
          <w:tab w:val="left" w:pos="1530"/>
          <w:tab w:val="left" w:pos="4680"/>
        </w:tabs>
        <w:rPr>
          <w:sz w:val="24"/>
          <w:szCs w:val="24"/>
        </w:rPr>
      </w:pPr>
    </w:p>
    <w:p w14:paraId="2A83DEF6" w14:textId="1D1DAE50" w:rsidR="00402922" w:rsidRPr="005D3291" w:rsidRDefault="00402922" w:rsidP="00215940">
      <w:pPr>
        <w:tabs>
          <w:tab w:val="left" w:pos="1530"/>
          <w:tab w:val="left" w:pos="4680"/>
        </w:tabs>
        <w:rPr>
          <w:sz w:val="24"/>
          <w:szCs w:val="24"/>
        </w:rPr>
      </w:pPr>
      <w:r w:rsidRPr="005D3291">
        <w:rPr>
          <w:sz w:val="24"/>
          <w:szCs w:val="24"/>
        </w:rPr>
        <w:t xml:space="preserve">The Borough website is </w:t>
      </w:r>
      <w:r w:rsidRPr="005D3291">
        <w:rPr>
          <w:sz w:val="24"/>
          <w:szCs w:val="24"/>
          <w:u w:val="single"/>
        </w:rPr>
        <w:t>www.sandylakeborough.com</w:t>
      </w:r>
      <w:r w:rsidRPr="005D3291">
        <w:rPr>
          <w:sz w:val="24"/>
          <w:szCs w:val="24"/>
        </w:rPr>
        <w:t xml:space="preserve"> and there is also a Facebook page.</w:t>
      </w:r>
    </w:p>
    <w:p w14:paraId="0EB96130" w14:textId="5F724030" w:rsidR="00C44086" w:rsidRDefault="00C44086" w:rsidP="00215940">
      <w:pPr>
        <w:tabs>
          <w:tab w:val="left" w:pos="1530"/>
          <w:tab w:val="left" w:pos="4680"/>
        </w:tabs>
      </w:pPr>
    </w:p>
    <w:p w14:paraId="3231B833" w14:textId="77777777" w:rsidR="005D3291" w:rsidRDefault="005D3291" w:rsidP="00770D00">
      <w:pPr>
        <w:tabs>
          <w:tab w:val="left" w:pos="1530"/>
          <w:tab w:val="left" w:pos="4680"/>
        </w:tabs>
        <w:jc w:val="center"/>
        <w:rPr>
          <w:b/>
          <w:bCs/>
          <w:sz w:val="28"/>
          <w:szCs w:val="28"/>
          <w:u w:val="single"/>
        </w:rPr>
      </w:pPr>
    </w:p>
    <w:p w14:paraId="5EBB2D01" w14:textId="77777777" w:rsidR="005D3291" w:rsidRDefault="005D3291" w:rsidP="00770D00">
      <w:pPr>
        <w:tabs>
          <w:tab w:val="left" w:pos="1530"/>
          <w:tab w:val="left" w:pos="4680"/>
        </w:tabs>
        <w:jc w:val="center"/>
        <w:rPr>
          <w:b/>
          <w:bCs/>
          <w:sz w:val="28"/>
          <w:szCs w:val="28"/>
          <w:u w:val="single"/>
        </w:rPr>
      </w:pPr>
    </w:p>
    <w:p w14:paraId="04136E00" w14:textId="77777777" w:rsidR="005D3291" w:rsidRDefault="005D3291" w:rsidP="00770D00">
      <w:pPr>
        <w:tabs>
          <w:tab w:val="left" w:pos="1530"/>
          <w:tab w:val="left" w:pos="4680"/>
        </w:tabs>
        <w:jc w:val="center"/>
        <w:rPr>
          <w:b/>
          <w:bCs/>
          <w:sz w:val="28"/>
          <w:szCs w:val="28"/>
          <w:u w:val="single"/>
        </w:rPr>
      </w:pPr>
    </w:p>
    <w:p w14:paraId="7157C160" w14:textId="77777777" w:rsidR="005D3291" w:rsidRDefault="005D3291" w:rsidP="00770D00">
      <w:pPr>
        <w:tabs>
          <w:tab w:val="left" w:pos="1530"/>
          <w:tab w:val="left" w:pos="4680"/>
        </w:tabs>
        <w:jc w:val="center"/>
        <w:rPr>
          <w:b/>
          <w:bCs/>
          <w:sz w:val="28"/>
          <w:szCs w:val="28"/>
          <w:u w:val="single"/>
        </w:rPr>
      </w:pPr>
    </w:p>
    <w:p w14:paraId="30C4DB58" w14:textId="77777777" w:rsidR="005D3291" w:rsidRDefault="005D3291" w:rsidP="00770D00">
      <w:pPr>
        <w:tabs>
          <w:tab w:val="left" w:pos="1530"/>
          <w:tab w:val="left" w:pos="4680"/>
        </w:tabs>
        <w:jc w:val="center"/>
        <w:rPr>
          <w:b/>
          <w:bCs/>
          <w:sz w:val="28"/>
          <w:szCs w:val="28"/>
          <w:u w:val="single"/>
        </w:rPr>
      </w:pPr>
    </w:p>
    <w:p w14:paraId="755D2FCE" w14:textId="2341DCEB" w:rsidR="00770D00" w:rsidRPr="00770D00" w:rsidRDefault="00770D00" w:rsidP="00770D00">
      <w:pPr>
        <w:tabs>
          <w:tab w:val="left" w:pos="1530"/>
          <w:tab w:val="left" w:pos="4680"/>
        </w:tabs>
        <w:jc w:val="center"/>
        <w:rPr>
          <w:b/>
          <w:bCs/>
          <w:noProof/>
          <w:sz w:val="28"/>
          <w:szCs w:val="28"/>
          <w:u w:val="single"/>
        </w:rPr>
      </w:pPr>
      <w:r w:rsidRPr="00770D00">
        <w:rPr>
          <w:b/>
          <w:bCs/>
          <w:sz w:val="28"/>
          <w:szCs w:val="28"/>
          <w:u w:val="single"/>
        </w:rPr>
        <w:t>SIDEWALKS</w:t>
      </w:r>
    </w:p>
    <w:p w14:paraId="1EEB9A5F" w14:textId="77777777" w:rsidR="00C44086" w:rsidRDefault="00C44086" w:rsidP="00215940">
      <w:pPr>
        <w:tabs>
          <w:tab w:val="left" w:pos="1530"/>
          <w:tab w:val="left" w:pos="4680"/>
        </w:tabs>
        <w:rPr>
          <w:sz w:val="24"/>
          <w:szCs w:val="24"/>
        </w:rPr>
      </w:pPr>
    </w:p>
    <w:p w14:paraId="232D7BC6" w14:textId="0D1B3958" w:rsidR="00F02452" w:rsidRPr="005D3291" w:rsidRDefault="00F02452" w:rsidP="00215940">
      <w:pPr>
        <w:tabs>
          <w:tab w:val="left" w:pos="1530"/>
          <w:tab w:val="left" w:pos="4680"/>
        </w:tabs>
        <w:rPr>
          <w:sz w:val="24"/>
          <w:szCs w:val="24"/>
        </w:rPr>
      </w:pPr>
      <w:r w:rsidRPr="005D3291">
        <w:rPr>
          <w:sz w:val="24"/>
          <w:szCs w:val="24"/>
        </w:rPr>
        <w:t xml:space="preserve">This is a reminder that the Borough has a Property Maintenance Ordinance.  </w:t>
      </w:r>
      <w:r w:rsidR="00C44086" w:rsidRPr="005D3291">
        <w:rPr>
          <w:sz w:val="24"/>
          <w:szCs w:val="24"/>
        </w:rPr>
        <w:t>Please keep your sidewalks</w:t>
      </w:r>
      <w:r w:rsidRPr="005D3291">
        <w:rPr>
          <w:b/>
          <w:sz w:val="24"/>
          <w:szCs w:val="24"/>
          <w:u w:val="single"/>
        </w:rPr>
        <w:t xml:space="preserve"> clear of snow and </w:t>
      </w:r>
      <w:r w:rsidR="00C44086" w:rsidRPr="005D3291">
        <w:rPr>
          <w:b/>
          <w:sz w:val="24"/>
          <w:szCs w:val="24"/>
          <w:u w:val="single"/>
        </w:rPr>
        <w:t>ice</w:t>
      </w:r>
      <w:r w:rsidR="007D301D">
        <w:rPr>
          <w:bCs/>
          <w:sz w:val="24"/>
          <w:szCs w:val="24"/>
        </w:rPr>
        <w:t xml:space="preserve"> during winter months</w:t>
      </w:r>
      <w:r w:rsidRPr="005D3291">
        <w:rPr>
          <w:sz w:val="24"/>
          <w:szCs w:val="24"/>
        </w:rPr>
        <w:t>.</w:t>
      </w:r>
      <w:r w:rsidR="0065312B" w:rsidRPr="005D3291">
        <w:rPr>
          <w:sz w:val="24"/>
          <w:szCs w:val="24"/>
        </w:rPr>
        <w:t xml:space="preserve">  </w:t>
      </w:r>
      <w:r w:rsidR="00770D00" w:rsidRPr="005D3291">
        <w:rPr>
          <w:sz w:val="24"/>
          <w:szCs w:val="24"/>
        </w:rPr>
        <w:t>During non-winter months, please keep clear of grass</w:t>
      </w:r>
      <w:r w:rsidR="00EA5B8C" w:rsidRPr="005D3291">
        <w:rPr>
          <w:sz w:val="24"/>
          <w:szCs w:val="24"/>
        </w:rPr>
        <w:t xml:space="preserve">, </w:t>
      </w:r>
      <w:r w:rsidR="00770D00" w:rsidRPr="005D3291">
        <w:rPr>
          <w:sz w:val="24"/>
          <w:szCs w:val="24"/>
        </w:rPr>
        <w:t>weeds</w:t>
      </w:r>
      <w:r w:rsidR="00EA5B8C" w:rsidRPr="005D3291">
        <w:rPr>
          <w:sz w:val="24"/>
          <w:szCs w:val="24"/>
        </w:rPr>
        <w:t xml:space="preserve"> and debris</w:t>
      </w:r>
      <w:r w:rsidR="00770D00" w:rsidRPr="005D3291">
        <w:rPr>
          <w:sz w:val="24"/>
          <w:szCs w:val="24"/>
        </w:rPr>
        <w:t xml:space="preserve">.  </w:t>
      </w:r>
      <w:r w:rsidR="0065312B" w:rsidRPr="005D3291">
        <w:rPr>
          <w:sz w:val="24"/>
          <w:szCs w:val="24"/>
        </w:rPr>
        <w:t xml:space="preserve">This is for </w:t>
      </w:r>
      <w:r w:rsidR="0065312B" w:rsidRPr="005D3291">
        <w:rPr>
          <w:b/>
          <w:sz w:val="24"/>
          <w:szCs w:val="24"/>
          <w:u w:val="single"/>
        </w:rPr>
        <w:t>all residents and businesses</w:t>
      </w:r>
      <w:r w:rsidR="0065312B" w:rsidRPr="005D3291">
        <w:rPr>
          <w:sz w:val="24"/>
          <w:szCs w:val="24"/>
        </w:rPr>
        <w:t>.</w:t>
      </w:r>
    </w:p>
    <w:p w14:paraId="077F1D4F" w14:textId="73BD194F" w:rsidR="00F03C8A" w:rsidRPr="005D3291" w:rsidRDefault="00F03C8A" w:rsidP="00FE1642">
      <w:pPr>
        <w:jc w:val="center"/>
        <w:rPr>
          <w:b/>
          <w:sz w:val="24"/>
          <w:szCs w:val="24"/>
          <w:u w:val="single"/>
        </w:rPr>
      </w:pPr>
    </w:p>
    <w:p w14:paraId="2E7B4718" w14:textId="06A99317" w:rsidR="00770D00" w:rsidRDefault="00770D00" w:rsidP="00FE1642">
      <w:pPr>
        <w:jc w:val="center"/>
        <w:rPr>
          <w:b/>
          <w:sz w:val="28"/>
          <w:szCs w:val="28"/>
          <w:u w:val="single"/>
        </w:rPr>
      </w:pPr>
      <w:r>
        <w:rPr>
          <w:b/>
          <w:sz w:val="28"/>
          <w:szCs w:val="28"/>
          <w:u w:val="single"/>
        </w:rPr>
        <w:t>COUNCIL MEETINGS</w:t>
      </w:r>
    </w:p>
    <w:p w14:paraId="40B18F9E" w14:textId="16B4F72D" w:rsidR="00FE1642" w:rsidRDefault="00FE1642" w:rsidP="00FE1642">
      <w:pPr>
        <w:tabs>
          <w:tab w:val="left" w:pos="1530"/>
          <w:tab w:val="left" w:pos="4680"/>
        </w:tabs>
      </w:pPr>
    </w:p>
    <w:p w14:paraId="00E18DBB" w14:textId="52F5C0E8" w:rsidR="00F03C8A" w:rsidRPr="005D3291" w:rsidRDefault="00F03C8A" w:rsidP="00215940">
      <w:pPr>
        <w:tabs>
          <w:tab w:val="left" w:pos="1530"/>
          <w:tab w:val="left" w:pos="4680"/>
        </w:tabs>
        <w:rPr>
          <w:sz w:val="24"/>
          <w:szCs w:val="24"/>
        </w:rPr>
      </w:pPr>
      <w:r w:rsidRPr="005D3291">
        <w:rPr>
          <w:sz w:val="24"/>
          <w:szCs w:val="24"/>
        </w:rPr>
        <w:t>Council Meetings are held the first Wednesday of each month at 6:30 PM at the Sandy Lake Borough Building.</w:t>
      </w:r>
      <w:r w:rsidR="00E57DDE" w:rsidRPr="005D3291">
        <w:rPr>
          <w:sz w:val="24"/>
          <w:szCs w:val="24"/>
        </w:rPr>
        <w:t xml:space="preserve">  Residents are welcome to attend all meetings. </w:t>
      </w:r>
    </w:p>
    <w:p w14:paraId="719ABD5F" w14:textId="77777777" w:rsidR="00770D00" w:rsidRPr="005D3291" w:rsidRDefault="00770D00" w:rsidP="00215940">
      <w:pPr>
        <w:tabs>
          <w:tab w:val="left" w:pos="1530"/>
          <w:tab w:val="left" w:pos="4680"/>
        </w:tabs>
        <w:rPr>
          <w:sz w:val="24"/>
          <w:szCs w:val="24"/>
        </w:rPr>
      </w:pPr>
    </w:p>
    <w:p w14:paraId="71FC6F39" w14:textId="1B1EF166" w:rsidR="00770D00" w:rsidRDefault="007D301D" w:rsidP="00770D00">
      <w:pPr>
        <w:tabs>
          <w:tab w:val="left" w:pos="1530"/>
          <w:tab w:val="left" w:pos="4680"/>
        </w:tabs>
        <w:jc w:val="center"/>
        <w:rPr>
          <w:b/>
          <w:bCs/>
          <w:sz w:val="28"/>
          <w:szCs w:val="28"/>
          <w:u w:val="single"/>
        </w:rPr>
      </w:pPr>
      <w:r>
        <w:rPr>
          <w:b/>
          <w:bCs/>
          <w:sz w:val="28"/>
          <w:szCs w:val="28"/>
          <w:u w:val="single"/>
        </w:rPr>
        <w:t xml:space="preserve">NEW </w:t>
      </w:r>
      <w:r w:rsidR="00770D00" w:rsidRPr="00770D00">
        <w:rPr>
          <w:b/>
          <w:bCs/>
          <w:sz w:val="28"/>
          <w:szCs w:val="28"/>
          <w:u w:val="single"/>
        </w:rPr>
        <w:t>PARK EQUIPMENT PROJECT</w:t>
      </w:r>
    </w:p>
    <w:p w14:paraId="65A6D8CF" w14:textId="77777777" w:rsidR="00051E1C" w:rsidRDefault="00051E1C" w:rsidP="00770D00">
      <w:pPr>
        <w:tabs>
          <w:tab w:val="left" w:pos="1530"/>
          <w:tab w:val="left" w:pos="4680"/>
        </w:tabs>
        <w:jc w:val="center"/>
        <w:rPr>
          <w:b/>
          <w:bCs/>
          <w:sz w:val="28"/>
          <w:szCs w:val="28"/>
          <w:u w:val="single"/>
        </w:rPr>
      </w:pPr>
    </w:p>
    <w:p w14:paraId="25A0A900" w14:textId="146CC5EE" w:rsidR="00051E1C" w:rsidRPr="005D3291" w:rsidRDefault="00051E1C" w:rsidP="00051E1C">
      <w:pPr>
        <w:tabs>
          <w:tab w:val="left" w:pos="1530"/>
          <w:tab w:val="left" w:pos="4680"/>
        </w:tabs>
        <w:rPr>
          <w:sz w:val="24"/>
          <w:szCs w:val="24"/>
        </w:rPr>
      </w:pPr>
      <w:r w:rsidRPr="005D3291">
        <w:rPr>
          <w:sz w:val="24"/>
          <w:szCs w:val="24"/>
        </w:rPr>
        <w:t xml:space="preserve">The grant the Borough received from DCNR as well as donations and </w:t>
      </w:r>
      <w:r w:rsidR="00DE7F0D" w:rsidRPr="005D3291">
        <w:rPr>
          <w:sz w:val="24"/>
          <w:szCs w:val="24"/>
        </w:rPr>
        <w:t xml:space="preserve">Sandy Lake Borough </w:t>
      </w:r>
      <w:r w:rsidRPr="005D3291">
        <w:rPr>
          <w:sz w:val="24"/>
          <w:szCs w:val="24"/>
        </w:rPr>
        <w:t>matching funds has allowed for the installation of a new piece of park equipment.  The last phase of this project will be to install the required sidewalk and benches</w:t>
      </w:r>
      <w:r w:rsidR="0094279B" w:rsidRPr="005D3291">
        <w:rPr>
          <w:sz w:val="24"/>
          <w:szCs w:val="24"/>
        </w:rPr>
        <w:t xml:space="preserve"> as well as the partner board and DCNR signage.</w:t>
      </w:r>
      <w:r w:rsidR="005D3291">
        <w:rPr>
          <w:sz w:val="24"/>
          <w:szCs w:val="24"/>
        </w:rPr>
        <w:t xml:space="preserve">  The Verteran’s Monument was also reconstructed last fall due to the deterioration of the brick</w:t>
      </w:r>
      <w:r w:rsidR="001E01BC">
        <w:rPr>
          <w:sz w:val="24"/>
          <w:szCs w:val="24"/>
        </w:rPr>
        <w:t xml:space="preserve"> wall.</w:t>
      </w:r>
      <w:r w:rsidR="005D3291">
        <w:rPr>
          <w:sz w:val="24"/>
          <w:szCs w:val="24"/>
        </w:rPr>
        <w:t xml:space="preserve"> </w:t>
      </w:r>
    </w:p>
    <w:p w14:paraId="0695AED0" w14:textId="77777777" w:rsidR="0094279B" w:rsidRPr="005D3291" w:rsidRDefault="0094279B" w:rsidP="00051E1C">
      <w:pPr>
        <w:tabs>
          <w:tab w:val="left" w:pos="1530"/>
          <w:tab w:val="left" w:pos="4680"/>
        </w:tabs>
        <w:rPr>
          <w:sz w:val="24"/>
          <w:szCs w:val="24"/>
        </w:rPr>
      </w:pPr>
    </w:p>
    <w:p w14:paraId="7CA68BB5" w14:textId="159F15AA" w:rsidR="0094279B" w:rsidRPr="005D3291" w:rsidRDefault="0094279B" w:rsidP="00051E1C">
      <w:pPr>
        <w:tabs>
          <w:tab w:val="left" w:pos="1530"/>
          <w:tab w:val="left" w:pos="4680"/>
        </w:tabs>
        <w:rPr>
          <w:sz w:val="24"/>
          <w:szCs w:val="24"/>
        </w:rPr>
      </w:pPr>
      <w:r w:rsidRPr="005D3291">
        <w:rPr>
          <w:sz w:val="24"/>
          <w:szCs w:val="24"/>
        </w:rPr>
        <w:t xml:space="preserve">A special thank you to following for their contribution </w:t>
      </w:r>
      <w:r w:rsidR="001E01BC">
        <w:rPr>
          <w:sz w:val="24"/>
          <w:szCs w:val="24"/>
        </w:rPr>
        <w:t xml:space="preserve">to help </w:t>
      </w:r>
      <w:r w:rsidRPr="005D3291">
        <w:rPr>
          <w:sz w:val="24"/>
          <w:szCs w:val="24"/>
        </w:rPr>
        <w:t xml:space="preserve">towards the completion of </w:t>
      </w:r>
      <w:r w:rsidR="007D301D">
        <w:rPr>
          <w:sz w:val="24"/>
          <w:szCs w:val="24"/>
        </w:rPr>
        <w:t>these</w:t>
      </w:r>
      <w:r w:rsidRPr="005D3291">
        <w:rPr>
          <w:sz w:val="24"/>
          <w:szCs w:val="24"/>
        </w:rPr>
        <w:t xml:space="preserve"> project</w:t>
      </w:r>
      <w:r w:rsidR="007D301D">
        <w:rPr>
          <w:sz w:val="24"/>
          <w:szCs w:val="24"/>
        </w:rPr>
        <w:t>s:</w:t>
      </w:r>
    </w:p>
    <w:p w14:paraId="311134C2" w14:textId="77777777" w:rsidR="0094279B" w:rsidRPr="005D3291" w:rsidRDefault="0094279B" w:rsidP="00051E1C">
      <w:pPr>
        <w:tabs>
          <w:tab w:val="left" w:pos="1530"/>
          <w:tab w:val="left" w:pos="4680"/>
        </w:tabs>
        <w:rPr>
          <w:sz w:val="24"/>
          <w:szCs w:val="24"/>
        </w:rPr>
      </w:pPr>
    </w:p>
    <w:p w14:paraId="3572E56E" w14:textId="3D719E49" w:rsidR="0094279B" w:rsidRPr="005D3291" w:rsidRDefault="0094279B" w:rsidP="00051E1C">
      <w:pPr>
        <w:tabs>
          <w:tab w:val="left" w:pos="1530"/>
          <w:tab w:val="left" w:pos="4680"/>
        </w:tabs>
        <w:rPr>
          <w:sz w:val="24"/>
          <w:szCs w:val="24"/>
        </w:rPr>
      </w:pPr>
      <w:r w:rsidRPr="005D3291">
        <w:rPr>
          <w:b/>
          <w:bCs/>
          <w:sz w:val="24"/>
          <w:szCs w:val="24"/>
          <w:u w:val="single"/>
        </w:rPr>
        <w:t xml:space="preserve">Partner </w:t>
      </w:r>
      <w:r w:rsidR="00DE7F0D" w:rsidRPr="005D3291">
        <w:rPr>
          <w:b/>
          <w:bCs/>
          <w:sz w:val="24"/>
          <w:szCs w:val="24"/>
          <w:u w:val="single"/>
        </w:rPr>
        <w:t>Board</w:t>
      </w:r>
      <w:r w:rsidRPr="005D3291">
        <w:rPr>
          <w:sz w:val="24"/>
          <w:szCs w:val="24"/>
        </w:rPr>
        <w:t>:  John &amp; Penny Hanford, Mercer County State Bank, CTC Packaging, Stoneboro Lions Club</w:t>
      </w:r>
      <w:r w:rsidR="00DE7F0D" w:rsidRPr="005D3291">
        <w:rPr>
          <w:sz w:val="24"/>
          <w:szCs w:val="24"/>
        </w:rPr>
        <w:t>, Armstrong, Meghan Urey Memorial Fund, Dawson Marsteller Memorial Fund</w:t>
      </w:r>
    </w:p>
    <w:p w14:paraId="759C8C1A" w14:textId="77777777" w:rsidR="00DE7F0D" w:rsidRPr="005D3291" w:rsidRDefault="00DE7F0D" w:rsidP="00051E1C">
      <w:pPr>
        <w:tabs>
          <w:tab w:val="left" w:pos="1530"/>
          <w:tab w:val="left" w:pos="4680"/>
        </w:tabs>
        <w:rPr>
          <w:sz w:val="24"/>
          <w:szCs w:val="24"/>
        </w:rPr>
      </w:pPr>
    </w:p>
    <w:p w14:paraId="52D4804F" w14:textId="0AEB9B8F" w:rsidR="00DE7F0D" w:rsidRPr="005D3291" w:rsidRDefault="00DE7F0D" w:rsidP="00051E1C">
      <w:pPr>
        <w:tabs>
          <w:tab w:val="left" w:pos="1530"/>
          <w:tab w:val="left" w:pos="4680"/>
        </w:tabs>
        <w:rPr>
          <w:sz w:val="24"/>
          <w:szCs w:val="24"/>
        </w:rPr>
      </w:pPr>
      <w:r w:rsidRPr="005D3291">
        <w:rPr>
          <w:b/>
          <w:bCs/>
          <w:sz w:val="24"/>
          <w:szCs w:val="24"/>
          <w:u w:val="single"/>
        </w:rPr>
        <w:t>Other Monetary and/or Material Contributions</w:t>
      </w:r>
      <w:r w:rsidRPr="005D3291">
        <w:rPr>
          <w:sz w:val="24"/>
          <w:szCs w:val="24"/>
        </w:rPr>
        <w:t>:   Don &amp; Cathy Oakes, Andy &amp; Beth Egger, Altany, Loynd &amp; Lindquist LLC, Jean Stamp, Bernie &amp; Chris Davis, Gale Carey, Gary &amp; Susan Auerbach, Patty Eagon, Jeff &amp; Georgetta Reddick, Karen Greggs, Greg &amp; Pam Slatcoff, Curtis &amp; Jody Haines, Susan Kepner, Act 13 County, John Ayers, MCSB Gives, Spiegel’s Flooring, Sally McQuiston, Griffin Arms, Keith &amp; Rosalyn Miller, Michael &amp; Karen Kelley, Joanne Giebner, Richard &amp; Wendy Kellogg, Sandy Lake IOOF Lodge 573, Jane’s Stromboli, Lakeview Area Public Library, Mark Jaskowak, H&amp;H Materials, Jack Yeager</w:t>
      </w:r>
    </w:p>
    <w:p w14:paraId="341391E5" w14:textId="77777777" w:rsidR="00DE7F0D" w:rsidRPr="005D3291" w:rsidRDefault="00DE7F0D" w:rsidP="00051E1C">
      <w:pPr>
        <w:tabs>
          <w:tab w:val="left" w:pos="1530"/>
          <w:tab w:val="left" w:pos="4680"/>
        </w:tabs>
        <w:rPr>
          <w:sz w:val="24"/>
          <w:szCs w:val="24"/>
        </w:rPr>
      </w:pPr>
    </w:p>
    <w:p w14:paraId="7FA92053" w14:textId="71F0BB2B" w:rsidR="00DE7F0D" w:rsidRPr="005D3291" w:rsidRDefault="00DE7F0D" w:rsidP="00051E1C">
      <w:pPr>
        <w:tabs>
          <w:tab w:val="left" w:pos="1530"/>
          <w:tab w:val="left" w:pos="4680"/>
        </w:tabs>
        <w:rPr>
          <w:sz w:val="24"/>
          <w:szCs w:val="24"/>
        </w:rPr>
      </w:pPr>
      <w:r w:rsidRPr="005D3291">
        <w:rPr>
          <w:sz w:val="24"/>
          <w:szCs w:val="24"/>
        </w:rPr>
        <w:t>The Borough will continue to work to find ways to improve the park</w:t>
      </w:r>
      <w:r w:rsidR="004D2DF2">
        <w:rPr>
          <w:sz w:val="24"/>
          <w:szCs w:val="24"/>
        </w:rPr>
        <w:t xml:space="preserve"> and update some of the aging equipment.  </w:t>
      </w:r>
    </w:p>
    <w:p w14:paraId="1B2FB45D" w14:textId="77777777" w:rsidR="00DE7F0D" w:rsidRPr="005D3291" w:rsidRDefault="00DE7F0D" w:rsidP="00051E1C">
      <w:pPr>
        <w:tabs>
          <w:tab w:val="left" w:pos="1530"/>
          <w:tab w:val="left" w:pos="4680"/>
        </w:tabs>
        <w:rPr>
          <w:sz w:val="24"/>
          <w:szCs w:val="24"/>
        </w:rPr>
      </w:pPr>
    </w:p>
    <w:p w14:paraId="45E98B85" w14:textId="0149A64B" w:rsidR="00DE7F0D" w:rsidRDefault="004D2DF2" w:rsidP="005D3291">
      <w:pPr>
        <w:tabs>
          <w:tab w:val="left" w:pos="1530"/>
          <w:tab w:val="left" w:pos="4680"/>
        </w:tabs>
        <w:jc w:val="center"/>
        <w:rPr>
          <w:b/>
          <w:bCs/>
          <w:sz w:val="28"/>
          <w:szCs w:val="28"/>
          <w:u w:val="single"/>
        </w:rPr>
      </w:pPr>
      <w:r>
        <w:rPr>
          <w:b/>
          <w:bCs/>
          <w:sz w:val="28"/>
          <w:szCs w:val="28"/>
          <w:u w:val="single"/>
        </w:rPr>
        <w:t>COMMUNITY INVOLVEMENT</w:t>
      </w:r>
    </w:p>
    <w:p w14:paraId="1DC831AD" w14:textId="77777777" w:rsidR="005D3291" w:rsidRDefault="005D3291" w:rsidP="005D3291">
      <w:pPr>
        <w:tabs>
          <w:tab w:val="left" w:pos="1530"/>
          <w:tab w:val="left" w:pos="4680"/>
        </w:tabs>
        <w:jc w:val="center"/>
        <w:rPr>
          <w:b/>
          <w:bCs/>
          <w:sz w:val="28"/>
          <w:szCs w:val="28"/>
          <w:u w:val="single"/>
        </w:rPr>
      </w:pPr>
    </w:p>
    <w:p w14:paraId="735F0240" w14:textId="2CC15B5B" w:rsidR="005D3291" w:rsidRDefault="005D3291" w:rsidP="005D3291">
      <w:pPr>
        <w:tabs>
          <w:tab w:val="left" w:pos="1530"/>
          <w:tab w:val="left" w:pos="4680"/>
        </w:tabs>
        <w:rPr>
          <w:sz w:val="24"/>
          <w:szCs w:val="24"/>
        </w:rPr>
      </w:pPr>
      <w:r w:rsidRPr="005D3291">
        <w:rPr>
          <w:sz w:val="24"/>
          <w:szCs w:val="24"/>
        </w:rPr>
        <w:t xml:space="preserve">If you are looking to find ways to get involved in the Community, reach out to Kara Allen from Spiegle Flooring.  She works to get committees together to plan events such as Sandy Lake Community Days and Christmas Magic. </w:t>
      </w:r>
    </w:p>
    <w:p w14:paraId="060F2A32" w14:textId="77777777" w:rsidR="004D2DF2" w:rsidRDefault="004D2DF2" w:rsidP="005D3291">
      <w:pPr>
        <w:tabs>
          <w:tab w:val="left" w:pos="1530"/>
          <w:tab w:val="left" w:pos="4680"/>
        </w:tabs>
        <w:rPr>
          <w:sz w:val="24"/>
          <w:szCs w:val="24"/>
        </w:rPr>
      </w:pPr>
    </w:p>
    <w:p w14:paraId="39B11781" w14:textId="69E632E3" w:rsidR="004D2DF2" w:rsidRPr="005D3291" w:rsidRDefault="004D2DF2" w:rsidP="005D3291">
      <w:pPr>
        <w:tabs>
          <w:tab w:val="left" w:pos="1530"/>
          <w:tab w:val="left" w:pos="4680"/>
        </w:tabs>
        <w:rPr>
          <w:sz w:val="24"/>
          <w:szCs w:val="24"/>
        </w:rPr>
      </w:pPr>
      <w:r>
        <w:rPr>
          <w:sz w:val="24"/>
          <w:szCs w:val="24"/>
        </w:rPr>
        <w:t>Being on Council is also another way to be involved in the Community.  This can be done during a municipal election year and getting a petition signed to be on the ballot.  You must be a registered voter and a resident having lived in the Sandy Lake Borough for one year.</w:t>
      </w:r>
    </w:p>
    <w:p w14:paraId="6CDB1A70" w14:textId="77777777" w:rsidR="00DE7F0D" w:rsidRPr="005D3291" w:rsidRDefault="00DE7F0D" w:rsidP="00051E1C">
      <w:pPr>
        <w:tabs>
          <w:tab w:val="left" w:pos="1530"/>
          <w:tab w:val="left" w:pos="4680"/>
        </w:tabs>
        <w:rPr>
          <w:sz w:val="24"/>
          <w:szCs w:val="24"/>
        </w:rPr>
      </w:pPr>
    </w:p>
    <w:p w14:paraId="00BC10A6" w14:textId="77777777" w:rsidR="00DE7F0D" w:rsidRDefault="00DE7F0D" w:rsidP="00051E1C">
      <w:pPr>
        <w:tabs>
          <w:tab w:val="left" w:pos="1530"/>
          <w:tab w:val="left" w:pos="4680"/>
        </w:tabs>
        <w:rPr>
          <w:sz w:val="28"/>
          <w:szCs w:val="28"/>
        </w:rPr>
      </w:pPr>
    </w:p>
    <w:p w14:paraId="5112B6BA" w14:textId="0AD411B3" w:rsidR="0094279B" w:rsidRDefault="0094279B" w:rsidP="00051E1C">
      <w:pPr>
        <w:tabs>
          <w:tab w:val="left" w:pos="1530"/>
          <w:tab w:val="left" w:pos="4680"/>
        </w:tabs>
        <w:rPr>
          <w:sz w:val="28"/>
          <w:szCs w:val="28"/>
        </w:rPr>
      </w:pPr>
    </w:p>
    <w:p w14:paraId="199E88CF" w14:textId="77777777" w:rsidR="0094279B" w:rsidRPr="00051E1C" w:rsidRDefault="0094279B" w:rsidP="00051E1C">
      <w:pPr>
        <w:tabs>
          <w:tab w:val="left" w:pos="1530"/>
          <w:tab w:val="left" w:pos="4680"/>
        </w:tabs>
        <w:rPr>
          <w:sz w:val="28"/>
          <w:szCs w:val="28"/>
        </w:rPr>
      </w:pPr>
    </w:p>
    <w:sectPr w:rsidR="0094279B" w:rsidRPr="00051E1C" w:rsidSect="001C363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CE"/>
    <w:rsid w:val="00004E0D"/>
    <w:rsid w:val="00051E1C"/>
    <w:rsid w:val="000F6F10"/>
    <w:rsid w:val="00101029"/>
    <w:rsid w:val="00130591"/>
    <w:rsid w:val="001A2C13"/>
    <w:rsid w:val="001C3637"/>
    <w:rsid w:val="001E01BC"/>
    <w:rsid w:val="00215940"/>
    <w:rsid w:val="00296B7C"/>
    <w:rsid w:val="002D2C4F"/>
    <w:rsid w:val="003045ED"/>
    <w:rsid w:val="00317DB8"/>
    <w:rsid w:val="003D39CF"/>
    <w:rsid w:val="00402922"/>
    <w:rsid w:val="0046650E"/>
    <w:rsid w:val="0048628C"/>
    <w:rsid w:val="00491B91"/>
    <w:rsid w:val="004B2385"/>
    <w:rsid w:val="004C18F3"/>
    <w:rsid w:val="004D2DF2"/>
    <w:rsid w:val="0053051B"/>
    <w:rsid w:val="00553296"/>
    <w:rsid w:val="005B34FF"/>
    <w:rsid w:val="005D3291"/>
    <w:rsid w:val="005F0275"/>
    <w:rsid w:val="006175DF"/>
    <w:rsid w:val="00622A77"/>
    <w:rsid w:val="0065312B"/>
    <w:rsid w:val="006850A1"/>
    <w:rsid w:val="00690D87"/>
    <w:rsid w:val="006D01CE"/>
    <w:rsid w:val="00762024"/>
    <w:rsid w:val="00770D00"/>
    <w:rsid w:val="00796D52"/>
    <w:rsid w:val="007D301D"/>
    <w:rsid w:val="008356D5"/>
    <w:rsid w:val="00893EEA"/>
    <w:rsid w:val="008F1E46"/>
    <w:rsid w:val="00922E19"/>
    <w:rsid w:val="0094069A"/>
    <w:rsid w:val="009418C6"/>
    <w:rsid w:val="0094279B"/>
    <w:rsid w:val="0095660D"/>
    <w:rsid w:val="00960E54"/>
    <w:rsid w:val="00962B4C"/>
    <w:rsid w:val="009711D2"/>
    <w:rsid w:val="009A1848"/>
    <w:rsid w:val="009D24D4"/>
    <w:rsid w:val="009E4D48"/>
    <w:rsid w:val="00A03ECE"/>
    <w:rsid w:val="00A22813"/>
    <w:rsid w:val="00A47134"/>
    <w:rsid w:val="00A65DC1"/>
    <w:rsid w:val="00AC1CD6"/>
    <w:rsid w:val="00AC2DCD"/>
    <w:rsid w:val="00B82DB8"/>
    <w:rsid w:val="00BB0A85"/>
    <w:rsid w:val="00BB208E"/>
    <w:rsid w:val="00BB4C05"/>
    <w:rsid w:val="00BC06BF"/>
    <w:rsid w:val="00BD5BA9"/>
    <w:rsid w:val="00C26FDE"/>
    <w:rsid w:val="00C44086"/>
    <w:rsid w:val="00C73CA5"/>
    <w:rsid w:val="00C80D39"/>
    <w:rsid w:val="00CC5FDB"/>
    <w:rsid w:val="00CF0AA9"/>
    <w:rsid w:val="00D15C9E"/>
    <w:rsid w:val="00D86B70"/>
    <w:rsid w:val="00DB76DD"/>
    <w:rsid w:val="00DE7F0D"/>
    <w:rsid w:val="00E024F6"/>
    <w:rsid w:val="00E1565B"/>
    <w:rsid w:val="00E235B0"/>
    <w:rsid w:val="00E42735"/>
    <w:rsid w:val="00E57DDE"/>
    <w:rsid w:val="00EA5B8C"/>
    <w:rsid w:val="00EE7D61"/>
    <w:rsid w:val="00F02452"/>
    <w:rsid w:val="00F03C8A"/>
    <w:rsid w:val="00F320D0"/>
    <w:rsid w:val="00F84D6F"/>
    <w:rsid w:val="00FA4CA6"/>
    <w:rsid w:val="00FE1642"/>
    <w:rsid w:val="00FE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742E"/>
  <w15:docId w15:val="{444D2E06-D15D-4A5F-910C-19D86584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7C"/>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296B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B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7C"/>
    <w:pPr>
      <w:overflowPunct w:val="0"/>
      <w:autoSpaceDE w:val="0"/>
      <w:autoSpaceDN w:val="0"/>
      <w:adjustRightInd w:val="0"/>
      <w:textAlignment w:val="baseline"/>
    </w:pPr>
  </w:style>
  <w:style w:type="character" w:customStyle="1" w:styleId="Heading1Char">
    <w:name w:val="Heading 1 Char"/>
    <w:basedOn w:val="DefaultParagraphFont"/>
    <w:link w:val="Heading1"/>
    <w:uiPriority w:val="9"/>
    <w:rsid w:val="00296B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6B7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96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B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6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6B7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96B7C"/>
    <w:rPr>
      <w:b/>
      <w:bCs/>
    </w:rPr>
  </w:style>
  <w:style w:type="character" w:styleId="Emphasis">
    <w:name w:val="Emphasis"/>
    <w:basedOn w:val="DefaultParagraphFont"/>
    <w:uiPriority w:val="20"/>
    <w:qFormat/>
    <w:rsid w:val="00296B7C"/>
    <w:rPr>
      <w:i/>
      <w:iCs/>
    </w:rPr>
  </w:style>
  <w:style w:type="paragraph" w:styleId="ListParagraph">
    <w:name w:val="List Paragraph"/>
    <w:basedOn w:val="Normal"/>
    <w:uiPriority w:val="34"/>
    <w:qFormat/>
    <w:rsid w:val="00296B7C"/>
    <w:pPr>
      <w:ind w:left="720"/>
      <w:contextualSpacing/>
    </w:pPr>
  </w:style>
  <w:style w:type="paragraph" w:styleId="Quote">
    <w:name w:val="Quote"/>
    <w:basedOn w:val="Normal"/>
    <w:next w:val="Normal"/>
    <w:link w:val="QuoteChar"/>
    <w:uiPriority w:val="29"/>
    <w:qFormat/>
    <w:rsid w:val="00296B7C"/>
    <w:rPr>
      <w:i/>
      <w:iCs/>
      <w:color w:val="000000" w:themeColor="text1"/>
    </w:rPr>
  </w:style>
  <w:style w:type="character" w:customStyle="1" w:styleId="QuoteChar">
    <w:name w:val="Quote Char"/>
    <w:basedOn w:val="DefaultParagraphFont"/>
    <w:link w:val="Quote"/>
    <w:uiPriority w:val="29"/>
    <w:rsid w:val="00296B7C"/>
    <w:rPr>
      <w:i/>
      <w:iCs/>
      <w:color w:val="000000" w:themeColor="text1"/>
    </w:rPr>
  </w:style>
  <w:style w:type="paragraph" w:styleId="IntenseQuote">
    <w:name w:val="Intense Quote"/>
    <w:basedOn w:val="Normal"/>
    <w:next w:val="Normal"/>
    <w:link w:val="IntenseQuoteChar"/>
    <w:uiPriority w:val="30"/>
    <w:qFormat/>
    <w:rsid w:val="00296B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B7C"/>
    <w:rPr>
      <w:b/>
      <w:bCs/>
      <w:i/>
      <w:iCs/>
      <w:color w:val="4F81BD" w:themeColor="accent1"/>
    </w:rPr>
  </w:style>
  <w:style w:type="character" w:styleId="SubtleEmphasis">
    <w:name w:val="Subtle Emphasis"/>
    <w:basedOn w:val="DefaultParagraphFont"/>
    <w:uiPriority w:val="19"/>
    <w:qFormat/>
    <w:rsid w:val="00296B7C"/>
    <w:rPr>
      <w:i/>
      <w:iCs/>
      <w:color w:val="808080" w:themeColor="text1" w:themeTint="7F"/>
    </w:rPr>
  </w:style>
  <w:style w:type="character" w:styleId="IntenseEmphasis">
    <w:name w:val="Intense Emphasis"/>
    <w:basedOn w:val="DefaultParagraphFont"/>
    <w:uiPriority w:val="21"/>
    <w:qFormat/>
    <w:rsid w:val="00296B7C"/>
    <w:rPr>
      <w:b/>
      <w:bCs/>
      <w:i/>
      <w:iCs/>
      <w:color w:val="4F81BD" w:themeColor="accent1"/>
    </w:rPr>
  </w:style>
  <w:style w:type="character" w:styleId="SubtleReference">
    <w:name w:val="Subtle Reference"/>
    <w:basedOn w:val="DefaultParagraphFont"/>
    <w:uiPriority w:val="31"/>
    <w:qFormat/>
    <w:rsid w:val="00296B7C"/>
    <w:rPr>
      <w:smallCaps/>
      <w:color w:val="C0504D" w:themeColor="accent2"/>
      <w:u w:val="single"/>
    </w:rPr>
  </w:style>
  <w:style w:type="character" w:styleId="IntenseReference">
    <w:name w:val="Intense Reference"/>
    <w:basedOn w:val="DefaultParagraphFont"/>
    <w:uiPriority w:val="32"/>
    <w:qFormat/>
    <w:rsid w:val="00296B7C"/>
    <w:rPr>
      <w:b/>
      <w:bCs/>
      <w:smallCaps/>
      <w:color w:val="C0504D" w:themeColor="accent2"/>
      <w:spacing w:val="5"/>
      <w:u w:val="single"/>
    </w:rPr>
  </w:style>
  <w:style w:type="character" w:styleId="BookTitle">
    <w:name w:val="Book Title"/>
    <w:basedOn w:val="DefaultParagraphFont"/>
    <w:uiPriority w:val="33"/>
    <w:qFormat/>
    <w:rsid w:val="00296B7C"/>
    <w:rPr>
      <w:b/>
      <w:bCs/>
      <w:smallCaps/>
      <w:spacing w:val="5"/>
    </w:rPr>
  </w:style>
  <w:style w:type="paragraph" w:styleId="BalloonText">
    <w:name w:val="Balloon Text"/>
    <w:basedOn w:val="Normal"/>
    <w:link w:val="BalloonTextChar"/>
    <w:uiPriority w:val="99"/>
    <w:semiHidden/>
    <w:unhideWhenUsed/>
    <w:rsid w:val="00962B4C"/>
    <w:rPr>
      <w:rFonts w:ascii="Tahoma" w:hAnsi="Tahoma" w:cs="Tahoma"/>
      <w:sz w:val="16"/>
      <w:szCs w:val="16"/>
    </w:rPr>
  </w:style>
  <w:style w:type="character" w:customStyle="1" w:styleId="BalloonTextChar">
    <w:name w:val="Balloon Text Char"/>
    <w:basedOn w:val="DefaultParagraphFont"/>
    <w:link w:val="BalloonText"/>
    <w:uiPriority w:val="99"/>
    <w:semiHidden/>
    <w:rsid w:val="00962B4C"/>
    <w:rPr>
      <w:rFonts w:ascii="Tahoma" w:hAnsi="Tahoma" w:cs="Tahoma"/>
      <w:sz w:val="16"/>
      <w:szCs w:val="16"/>
    </w:rPr>
  </w:style>
  <w:style w:type="character" w:styleId="Hyperlink">
    <w:name w:val="Hyperlink"/>
    <w:basedOn w:val="DefaultParagraphFont"/>
    <w:semiHidden/>
    <w:rsid w:val="00215940"/>
    <w:rPr>
      <w:color w:val="0000FF"/>
      <w:u w:val="single"/>
    </w:rPr>
  </w:style>
  <w:style w:type="character" w:styleId="UnresolvedMention">
    <w:name w:val="Unresolved Mention"/>
    <w:basedOn w:val="DefaultParagraphFont"/>
    <w:uiPriority w:val="99"/>
    <w:semiHidden/>
    <w:unhideWhenUsed/>
    <w:rsid w:val="00C4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DA88-6C90-4DC3-876B-77BC96BA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Troy</dc:creator>
  <cp:keywords/>
  <dc:description/>
  <cp:lastModifiedBy>Cindy Troy</cp:lastModifiedBy>
  <cp:revision>7</cp:revision>
  <cp:lastPrinted>2024-07-29T19:15:00Z</cp:lastPrinted>
  <dcterms:created xsi:type="dcterms:W3CDTF">2024-07-29T14:36:00Z</dcterms:created>
  <dcterms:modified xsi:type="dcterms:W3CDTF">2024-07-30T12:25:00Z</dcterms:modified>
</cp:coreProperties>
</file>